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925" w:rsidRDefault="00625925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  <w:bookmarkStart w:id="0" w:name="_GoBack"/>
      <w:bookmarkEnd w:id="0"/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E37DCA" w:rsidRDefault="00E37DCA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</w:p>
    <w:p w:rsidR="00B17E4B" w:rsidRPr="00D4588B" w:rsidRDefault="00B17E4B" w:rsidP="00D4588B">
      <w:pPr>
        <w:pStyle w:val="Style8"/>
        <w:widowControl/>
        <w:spacing w:line="240" w:lineRule="auto"/>
        <w:ind w:right="5362"/>
        <w:rPr>
          <w:rStyle w:val="FontStyle16"/>
          <w:sz w:val="28"/>
          <w:szCs w:val="28"/>
        </w:rPr>
      </w:pPr>
      <w:r w:rsidRPr="00D4588B">
        <w:rPr>
          <w:rStyle w:val="FontStyle16"/>
          <w:sz w:val="28"/>
          <w:szCs w:val="28"/>
        </w:rPr>
        <w:t>О внесении изменени</w:t>
      </w:r>
      <w:r w:rsidR="00797C8F">
        <w:rPr>
          <w:rStyle w:val="FontStyle16"/>
          <w:sz w:val="28"/>
          <w:szCs w:val="28"/>
        </w:rPr>
        <w:t>я</w:t>
      </w:r>
      <w:r w:rsidRPr="00D4588B">
        <w:rPr>
          <w:rStyle w:val="FontStyle16"/>
          <w:sz w:val="28"/>
          <w:szCs w:val="28"/>
        </w:rPr>
        <w:t xml:space="preserve"> в постановление Кабинета Министров Республики Та</w:t>
      </w:r>
      <w:r w:rsidRPr="00D4588B">
        <w:rPr>
          <w:rStyle w:val="FontStyle16"/>
          <w:sz w:val="28"/>
          <w:szCs w:val="28"/>
        </w:rPr>
        <w:softHyphen/>
        <w:t>тарстан от 19.03.2020 № 208 «О мерах по предотвращению распространения в Республике Татарстан новой корона</w:t>
      </w:r>
      <w:r w:rsidR="00E37DCA">
        <w:rPr>
          <w:rStyle w:val="FontStyle16"/>
          <w:sz w:val="28"/>
          <w:szCs w:val="28"/>
        </w:rPr>
        <w:t>-</w:t>
      </w:r>
      <w:r w:rsidRPr="00D4588B">
        <w:rPr>
          <w:rStyle w:val="FontStyle16"/>
          <w:sz w:val="28"/>
          <w:szCs w:val="28"/>
        </w:rPr>
        <w:t>вирусной инфекции»</w:t>
      </w:r>
    </w:p>
    <w:p w:rsidR="00B17E4B" w:rsidRDefault="00B17E4B" w:rsidP="00D4588B">
      <w:pPr>
        <w:pStyle w:val="Style9"/>
        <w:widowControl/>
        <w:spacing w:line="240" w:lineRule="auto"/>
        <w:rPr>
          <w:sz w:val="28"/>
          <w:szCs w:val="28"/>
        </w:rPr>
      </w:pPr>
    </w:p>
    <w:p w:rsidR="00E37DCA" w:rsidRDefault="00E37DCA" w:rsidP="00D4588B">
      <w:pPr>
        <w:pStyle w:val="Style9"/>
        <w:widowControl/>
        <w:spacing w:line="240" w:lineRule="auto"/>
        <w:rPr>
          <w:sz w:val="28"/>
          <w:szCs w:val="28"/>
        </w:rPr>
      </w:pPr>
    </w:p>
    <w:p w:rsidR="00DC5C74" w:rsidRPr="00D4588B" w:rsidRDefault="00DC5C74" w:rsidP="00D4588B">
      <w:pPr>
        <w:pStyle w:val="Style9"/>
        <w:widowControl/>
        <w:spacing w:line="240" w:lineRule="auto"/>
        <w:rPr>
          <w:sz w:val="28"/>
          <w:szCs w:val="28"/>
        </w:rPr>
      </w:pPr>
    </w:p>
    <w:p w:rsidR="00B17E4B" w:rsidRDefault="003832BE" w:rsidP="00D4588B">
      <w:pPr>
        <w:pStyle w:val="Style9"/>
        <w:widowControl/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</w:t>
      </w:r>
      <w:r w:rsidR="00B17E4B" w:rsidRPr="00D4588B">
        <w:rPr>
          <w:rStyle w:val="FontStyle16"/>
          <w:sz w:val="28"/>
          <w:szCs w:val="28"/>
        </w:rPr>
        <w:t xml:space="preserve"> учетом санитарно-эпидемиологической обстановки и особенностей распро</w:t>
      </w:r>
      <w:r w:rsidR="00B17E4B" w:rsidRPr="00D4588B">
        <w:rPr>
          <w:rStyle w:val="FontStyle16"/>
          <w:sz w:val="28"/>
          <w:szCs w:val="28"/>
        </w:rPr>
        <w:softHyphen/>
        <w:t>странения новой коронавирусной инфекции в Республике Татарстан Кабинет Мини</w:t>
      </w:r>
      <w:r w:rsidR="00B17E4B" w:rsidRPr="00D4588B">
        <w:rPr>
          <w:rStyle w:val="FontStyle16"/>
          <w:sz w:val="28"/>
          <w:szCs w:val="28"/>
        </w:rPr>
        <w:softHyphen/>
        <w:t>стров Республики Татарстан ПОСТАНОВЛЯЕТ:</w:t>
      </w:r>
    </w:p>
    <w:p w:rsidR="002D5E0E" w:rsidRPr="00D4588B" w:rsidRDefault="002D5E0E" w:rsidP="00D4588B">
      <w:pPr>
        <w:pStyle w:val="Style9"/>
        <w:widowControl/>
        <w:spacing w:line="240" w:lineRule="auto"/>
        <w:rPr>
          <w:rStyle w:val="FontStyle16"/>
          <w:sz w:val="28"/>
          <w:szCs w:val="28"/>
        </w:rPr>
      </w:pPr>
    </w:p>
    <w:p w:rsidR="00797C8F" w:rsidRDefault="00B17E4B" w:rsidP="004504DC">
      <w:pPr>
        <w:pStyle w:val="Style10"/>
        <w:widowControl/>
        <w:numPr>
          <w:ilvl w:val="0"/>
          <w:numId w:val="1"/>
        </w:numPr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 w:rsidRPr="004504DC">
        <w:rPr>
          <w:rStyle w:val="FontStyle16"/>
          <w:sz w:val="28"/>
          <w:szCs w:val="28"/>
        </w:rPr>
        <w:t xml:space="preserve">Внести в постановление Кабинета Министров Республики Татарстан от 19.03.2020 № 208 «О мерах по предотвращению </w:t>
      </w:r>
      <w:r w:rsidR="006778B4">
        <w:rPr>
          <w:rStyle w:val="FontStyle16"/>
          <w:sz w:val="28"/>
          <w:szCs w:val="28"/>
        </w:rPr>
        <w:t>распространения в Республике Та</w:t>
      </w:r>
      <w:r w:rsidRPr="004504DC">
        <w:rPr>
          <w:rStyle w:val="FontStyle16"/>
          <w:sz w:val="28"/>
          <w:szCs w:val="28"/>
        </w:rPr>
        <w:t xml:space="preserve">тарстан новой коронавирусной инфекции» (с изменениями, внесенными постановлениями Кабинета Министров Республики Татарстан </w:t>
      </w:r>
      <w:r w:rsidR="004504DC" w:rsidRPr="004504DC">
        <w:rPr>
          <w:rStyle w:val="FontStyle16"/>
          <w:sz w:val="28"/>
          <w:szCs w:val="28"/>
        </w:rPr>
        <w:t xml:space="preserve">от 15.08.2020 № 687, от 02.09.2020 № 774, от 18.09.2020 № 847, от 29.10.2020 № 970, от 05.11.2020 № 995, от 14.11.2020 </w:t>
      </w:r>
      <w:r w:rsidR="004504DC">
        <w:rPr>
          <w:rStyle w:val="FontStyle16"/>
          <w:sz w:val="28"/>
          <w:szCs w:val="28"/>
        </w:rPr>
        <w:t>№</w:t>
      </w:r>
      <w:r w:rsidR="004504DC" w:rsidRPr="004504DC">
        <w:rPr>
          <w:rStyle w:val="FontStyle16"/>
          <w:sz w:val="28"/>
          <w:szCs w:val="28"/>
        </w:rPr>
        <w:t xml:space="preserve"> 1024, от 30.11.2020 </w:t>
      </w:r>
      <w:r w:rsidR="004504DC">
        <w:rPr>
          <w:rStyle w:val="FontStyle16"/>
          <w:sz w:val="28"/>
          <w:szCs w:val="28"/>
        </w:rPr>
        <w:t>№</w:t>
      </w:r>
      <w:r w:rsidR="004504DC" w:rsidRPr="004504DC">
        <w:rPr>
          <w:rStyle w:val="FontStyle16"/>
          <w:sz w:val="28"/>
          <w:szCs w:val="28"/>
        </w:rPr>
        <w:t xml:space="preserve"> 1077</w:t>
      </w:r>
      <w:r w:rsidR="006440DB">
        <w:rPr>
          <w:rStyle w:val="FontStyle16"/>
          <w:sz w:val="28"/>
          <w:szCs w:val="28"/>
        </w:rPr>
        <w:t xml:space="preserve">, </w:t>
      </w:r>
      <w:r w:rsidR="006440DB" w:rsidRPr="0043677A">
        <w:rPr>
          <w:sz w:val="28"/>
          <w:szCs w:val="28"/>
        </w:rPr>
        <w:t xml:space="preserve">от 28.05.2021 </w:t>
      </w:r>
      <w:r w:rsidR="006440DB">
        <w:rPr>
          <w:sz w:val="28"/>
          <w:szCs w:val="28"/>
        </w:rPr>
        <w:t>№</w:t>
      </w:r>
      <w:r w:rsidR="006440DB" w:rsidRPr="0043677A">
        <w:rPr>
          <w:sz w:val="28"/>
          <w:szCs w:val="28"/>
        </w:rPr>
        <w:t xml:space="preserve"> 382</w:t>
      </w:r>
      <w:r w:rsidR="006440DB">
        <w:rPr>
          <w:sz w:val="28"/>
          <w:szCs w:val="28"/>
        </w:rPr>
        <w:t xml:space="preserve">, </w:t>
      </w:r>
      <w:r w:rsidR="006440DB">
        <w:rPr>
          <w:rStyle w:val="FontStyle16"/>
          <w:sz w:val="28"/>
          <w:szCs w:val="28"/>
        </w:rPr>
        <w:t xml:space="preserve">от 07.10.2021 </w:t>
      </w:r>
      <w:r w:rsidR="006778B4">
        <w:rPr>
          <w:rStyle w:val="FontStyle16"/>
          <w:sz w:val="28"/>
          <w:szCs w:val="28"/>
        </w:rPr>
        <w:t xml:space="preserve">       </w:t>
      </w:r>
      <w:r w:rsidR="006440DB">
        <w:rPr>
          <w:rStyle w:val="FontStyle16"/>
          <w:sz w:val="28"/>
          <w:szCs w:val="28"/>
        </w:rPr>
        <w:t>№ 960)</w:t>
      </w:r>
      <w:r w:rsidR="00797C8F">
        <w:rPr>
          <w:rStyle w:val="FontStyle16"/>
          <w:sz w:val="28"/>
          <w:szCs w:val="28"/>
        </w:rPr>
        <w:t xml:space="preserve"> изменение, изложив его в новой редакции (прилагается).</w:t>
      </w:r>
    </w:p>
    <w:p w:rsidR="00797C8F" w:rsidRDefault="00797C8F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 w:rsidRPr="00797C8F">
        <w:rPr>
          <w:rStyle w:val="FontStyle16"/>
          <w:sz w:val="28"/>
          <w:szCs w:val="28"/>
        </w:rPr>
        <w:t xml:space="preserve">2. Признать утратившими силу следующие постановления Кабинета </w:t>
      </w:r>
      <w:proofErr w:type="gramStart"/>
      <w:r w:rsidRPr="00797C8F">
        <w:rPr>
          <w:rStyle w:val="FontStyle16"/>
          <w:sz w:val="28"/>
          <w:szCs w:val="28"/>
        </w:rPr>
        <w:t>Мини</w:t>
      </w:r>
      <w:r w:rsidR="006778B4">
        <w:rPr>
          <w:rStyle w:val="FontStyle16"/>
          <w:sz w:val="28"/>
          <w:szCs w:val="28"/>
        </w:rPr>
        <w:t>-</w:t>
      </w:r>
      <w:proofErr w:type="spellStart"/>
      <w:r w:rsidRPr="00797C8F">
        <w:rPr>
          <w:rStyle w:val="FontStyle16"/>
          <w:sz w:val="28"/>
          <w:szCs w:val="28"/>
        </w:rPr>
        <w:t>стров</w:t>
      </w:r>
      <w:proofErr w:type="spellEnd"/>
      <w:proofErr w:type="gramEnd"/>
      <w:r w:rsidRPr="00797C8F">
        <w:rPr>
          <w:rStyle w:val="FontStyle16"/>
          <w:sz w:val="28"/>
          <w:szCs w:val="28"/>
        </w:rPr>
        <w:t xml:space="preserve"> Республики Татарстан:</w:t>
      </w:r>
      <w:r w:rsidR="00B17E4B" w:rsidRPr="004504DC">
        <w:rPr>
          <w:rStyle w:val="FontStyle16"/>
          <w:sz w:val="28"/>
          <w:szCs w:val="28"/>
        </w:rPr>
        <w:t xml:space="preserve"> 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от 15.08.2020 № 687</w:t>
      </w:r>
      <w:r w:rsidRPr="004504DC">
        <w:rPr>
          <w:rStyle w:val="FontStyle16"/>
          <w:sz w:val="28"/>
          <w:szCs w:val="28"/>
        </w:rPr>
        <w:t xml:space="preserve">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внесении изменения в постановление Кабинета Министров Республики Татарстан от 19.03.2020 </w:t>
      </w:r>
      <w:r w:rsidR="00C27CEC">
        <w:rPr>
          <w:rStyle w:val="FontStyle16"/>
          <w:sz w:val="28"/>
          <w:szCs w:val="28"/>
        </w:rPr>
        <w:t>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E37DCA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»;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 w:rsidRPr="004504DC">
        <w:rPr>
          <w:rStyle w:val="FontStyle16"/>
          <w:sz w:val="28"/>
          <w:szCs w:val="28"/>
        </w:rPr>
        <w:t xml:space="preserve">от 02.09.2020 № 774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внесении изменений в постановление Кабинета Министров Республики Татарстан от 19.03.2020 </w:t>
      </w:r>
      <w:r w:rsidR="00C27CEC">
        <w:rPr>
          <w:rStyle w:val="FontStyle16"/>
          <w:sz w:val="28"/>
          <w:szCs w:val="28"/>
        </w:rPr>
        <w:t>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8B1344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»;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от 18.09.2020 № 847</w:t>
      </w:r>
      <w:r w:rsidRPr="00F64AE8">
        <w:t xml:space="preserve"> </w:t>
      </w:r>
      <w:r w:rsidR="00C27CEC">
        <w:t>«</w:t>
      </w:r>
      <w:r w:rsidRPr="00F64AE8">
        <w:rPr>
          <w:rStyle w:val="FontStyle16"/>
          <w:sz w:val="28"/>
          <w:szCs w:val="28"/>
        </w:rPr>
        <w:t xml:space="preserve">О внесении изменений в постановление Кабинета Министров Республики Татарстан от 19.03.2020 </w:t>
      </w:r>
      <w:r w:rsidR="00C27CEC">
        <w:rPr>
          <w:rStyle w:val="FontStyle16"/>
          <w:sz w:val="28"/>
          <w:szCs w:val="28"/>
        </w:rPr>
        <w:t>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E37DCA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»;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от 29.10.2020 № 970</w:t>
      </w:r>
      <w:r w:rsidRPr="004504DC">
        <w:rPr>
          <w:rStyle w:val="FontStyle16"/>
          <w:sz w:val="28"/>
          <w:szCs w:val="28"/>
        </w:rPr>
        <w:t xml:space="preserve">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внесении изменений в постановление Кабинета Министров Республики Татарстан от 19.03.2020 </w:t>
      </w:r>
      <w:r w:rsidR="00C27CEC">
        <w:rPr>
          <w:rStyle w:val="FontStyle16"/>
          <w:sz w:val="28"/>
          <w:szCs w:val="28"/>
        </w:rPr>
        <w:t>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E37DCA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»;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от 05.11.2020 № 995</w:t>
      </w:r>
      <w:r w:rsidRPr="004504DC">
        <w:rPr>
          <w:rStyle w:val="FontStyle16"/>
          <w:sz w:val="28"/>
          <w:szCs w:val="28"/>
        </w:rPr>
        <w:t xml:space="preserve">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внесении изменения в постановление Кабинета Министров Республики Татарстан от 19.03.2020 </w:t>
      </w:r>
      <w:r w:rsidR="00C27CEC">
        <w:rPr>
          <w:rStyle w:val="FontStyle16"/>
          <w:sz w:val="28"/>
          <w:szCs w:val="28"/>
        </w:rPr>
        <w:t>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E37DCA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»;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 w:rsidRPr="004504DC">
        <w:rPr>
          <w:rStyle w:val="FontStyle16"/>
          <w:sz w:val="28"/>
          <w:szCs w:val="28"/>
        </w:rPr>
        <w:t xml:space="preserve">от 14.11.2020 </w:t>
      </w:r>
      <w:r>
        <w:rPr>
          <w:rStyle w:val="FontStyle16"/>
          <w:sz w:val="28"/>
          <w:szCs w:val="28"/>
        </w:rPr>
        <w:t>№ 1024</w:t>
      </w:r>
      <w:r w:rsidRPr="004504DC">
        <w:rPr>
          <w:rStyle w:val="FontStyle16"/>
          <w:sz w:val="28"/>
          <w:szCs w:val="28"/>
        </w:rPr>
        <w:t xml:space="preserve">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внесении изменения в постановление Кабинета Министров Республики Татарстан от 19.03.2020 </w:t>
      </w:r>
      <w:r w:rsidR="00C27CEC">
        <w:rPr>
          <w:rStyle w:val="FontStyle16"/>
          <w:sz w:val="28"/>
          <w:szCs w:val="28"/>
        </w:rPr>
        <w:t>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E37DCA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»;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 w:rsidRPr="004504DC">
        <w:rPr>
          <w:rStyle w:val="FontStyle16"/>
          <w:sz w:val="28"/>
          <w:szCs w:val="28"/>
        </w:rPr>
        <w:t xml:space="preserve">от 30.11.2020 </w:t>
      </w:r>
      <w:r>
        <w:rPr>
          <w:rStyle w:val="FontStyle16"/>
          <w:sz w:val="28"/>
          <w:szCs w:val="28"/>
        </w:rPr>
        <w:t>№</w:t>
      </w:r>
      <w:r w:rsidRPr="004504DC">
        <w:rPr>
          <w:rStyle w:val="FontStyle16"/>
          <w:sz w:val="28"/>
          <w:szCs w:val="28"/>
        </w:rPr>
        <w:t xml:space="preserve"> 1077</w:t>
      </w:r>
      <w:r>
        <w:rPr>
          <w:rStyle w:val="FontStyle16"/>
          <w:sz w:val="28"/>
          <w:szCs w:val="28"/>
        </w:rPr>
        <w:t xml:space="preserve">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внесении изменения в постановление Кабинета Министров Республики Татарстан от 19.03.2020 </w:t>
      </w:r>
      <w:r w:rsidR="00C27CEC">
        <w:rPr>
          <w:rStyle w:val="FontStyle16"/>
          <w:sz w:val="28"/>
          <w:szCs w:val="28"/>
        </w:rPr>
        <w:t>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E37DCA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»;</w:t>
      </w:r>
    </w:p>
    <w:p w:rsidR="00F64AE8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sz w:val="28"/>
          <w:szCs w:val="28"/>
        </w:rPr>
      </w:pPr>
      <w:r w:rsidRPr="0043677A">
        <w:rPr>
          <w:sz w:val="28"/>
          <w:szCs w:val="28"/>
        </w:rPr>
        <w:t xml:space="preserve">от 28.05.2021 </w:t>
      </w:r>
      <w:r>
        <w:rPr>
          <w:sz w:val="28"/>
          <w:szCs w:val="28"/>
        </w:rPr>
        <w:t>№</w:t>
      </w:r>
      <w:r w:rsidRPr="0043677A">
        <w:rPr>
          <w:sz w:val="28"/>
          <w:szCs w:val="28"/>
        </w:rPr>
        <w:t xml:space="preserve"> 382</w:t>
      </w:r>
      <w:r>
        <w:rPr>
          <w:sz w:val="28"/>
          <w:szCs w:val="28"/>
        </w:rPr>
        <w:t xml:space="preserve"> </w:t>
      </w:r>
      <w:r w:rsidR="00C27CEC">
        <w:rPr>
          <w:sz w:val="28"/>
          <w:szCs w:val="28"/>
        </w:rPr>
        <w:t>«</w:t>
      </w:r>
      <w:r w:rsidRPr="00F64AE8">
        <w:rPr>
          <w:sz w:val="28"/>
          <w:szCs w:val="28"/>
        </w:rPr>
        <w:t xml:space="preserve">О внесении изменений в постановление Кабинета Министров Республики Татарстан от 19.03.2020 </w:t>
      </w:r>
      <w:r w:rsidR="00C27CEC">
        <w:rPr>
          <w:sz w:val="28"/>
          <w:szCs w:val="28"/>
        </w:rPr>
        <w:t>№</w:t>
      </w:r>
      <w:r w:rsidRPr="00F64AE8">
        <w:rPr>
          <w:sz w:val="28"/>
          <w:szCs w:val="28"/>
        </w:rPr>
        <w:t xml:space="preserve"> 208 </w:t>
      </w:r>
      <w:r w:rsidR="00C27CEC">
        <w:rPr>
          <w:sz w:val="28"/>
          <w:szCs w:val="28"/>
        </w:rPr>
        <w:t>«</w:t>
      </w:r>
      <w:r w:rsidRPr="00F64AE8">
        <w:rPr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sz w:val="28"/>
          <w:szCs w:val="28"/>
        </w:rPr>
        <w:t>предотвра</w:t>
      </w:r>
      <w:r w:rsidR="00E37DCA">
        <w:rPr>
          <w:sz w:val="28"/>
          <w:szCs w:val="28"/>
        </w:rPr>
        <w:t>-</w:t>
      </w:r>
      <w:r w:rsidRPr="00F64AE8">
        <w:rPr>
          <w:sz w:val="28"/>
          <w:szCs w:val="28"/>
        </w:rPr>
        <w:t>щению</w:t>
      </w:r>
      <w:proofErr w:type="spellEnd"/>
      <w:proofErr w:type="gramEnd"/>
      <w:r w:rsidRPr="00F64AE8">
        <w:rPr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sz w:val="28"/>
          <w:szCs w:val="28"/>
        </w:rPr>
        <w:t>»;</w:t>
      </w:r>
    </w:p>
    <w:p w:rsidR="00797C8F" w:rsidRDefault="00F64AE8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от 07.10.2021 № 960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>О внесении изменений в постановление Кабинета Министров Респ</w:t>
      </w:r>
      <w:r w:rsidR="00C27CEC">
        <w:rPr>
          <w:rStyle w:val="FontStyle16"/>
          <w:sz w:val="28"/>
          <w:szCs w:val="28"/>
        </w:rPr>
        <w:t>ублики Татарстан от 19.03.2020 №</w:t>
      </w:r>
      <w:r w:rsidRPr="00F64AE8">
        <w:rPr>
          <w:rStyle w:val="FontStyle16"/>
          <w:sz w:val="28"/>
          <w:szCs w:val="28"/>
        </w:rPr>
        <w:t xml:space="preserve"> 208 </w:t>
      </w:r>
      <w:r w:rsidR="00C27CEC">
        <w:rPr>
          <w:rStyle w:val="FontStyle16"/>
          <w:sz w:val="28"/>
          <w:szCs w:val="28"/>
        </w:rPr>
        <w:t>«</w:t>
      </w:r>
      <w:r w:rsidRPr="00F64AE8">
        <w:rPr>
          <w:rStyle w:val="FontStyle16"/>
          <w:sz w:val="28"/>
          <w:szCs w:val="28"/>
        </w:rPr>
        <w:t xml:space="preserve">О мерах по </w:t>
      </w:r>
      <w:proofErr w:type="spellStart"/>
      <w:proofErr w:type="gramStart"/>
      <w:r w:rsidRPr="00F64AE8">
        <w:rPr>
          <w:rStyle w:val="FontStyle16"/>
          <w:sz w:val="28"/>
          <w:szCs w:val="28"/>
        </w:rPr>
        <w:t>предотвра</w:t>
      </w:r>
      <w:r w:rsidR="00E37DCA">
        <w:rPr>
          <w:rStyle w:val="FontStyle16"/>
          <w:sz w:val="28"/>
          <w:szCs w:val="28"/>
        </w:rPr>
        <w:t>-</w:t>
      </w:r>
      <w:r w:rsidRPr="00F64AE8">
        <w:rPr>
          <w:rStyle w:val="FontStyle16"/>
          <w:sz w:val="28"/>
          <w:szCs w:val="28"/>
        </w:rPr>
        <w:t>щению</w:t>
      </w:r>
      <w:proofErr w:type="spellEnd"/>
      <w:proofErr w:type="gramEnd"/>
      <w:r w:rsidRPr="00F64AE8">
        <w:rPr>
          <w:rStyle w:val="FontStyle16"/>
          <w:sz w:val="28"/>
          <w:szCs w:val="28"/>
        </w:rPr>
        <w:t xml:space="preserve"> распространения в Республике Татарстан новой коронавирусной инфекции</w:t>
      </w:r>
      <w:r w:rsidR="00C27CEC">
        <w:rPr>
          <w:rStyle w:val="FontStyle16"/>
          <w:sz w:val="28"/>
          <w:szCs w:val="28"/>
        </w:rPr>
        <w:t>».</w:t>
      </w:r>
    </w:p>
    <w:p w:rsidR="00C27CEC" w:rsidRDefault="00C27CEC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3. </w:t>
      </w:r>
      <w:r w:rsidRPr="00C27CEC">
        <w:rPr>
          <w:rStyle w:val="FontStyle16"/>
          <w:sz w:val="28"/>
          <w:szCs w:val="28"/>
        </w:rPr>
        <w:t>Установить, что настоящее постановление вступает в силу с</w:t>
      </w:r>
      <w:r w:rsidR="007E6A86">
        <w:rPr>
          <w:rStyle w:val="FontStyle16"/>
          <w:sz w:val="28"/>
          <w:szCs w:val="28"/>
        </w:rPr>
        <w:t xml:space="preserve"> 30 октября 2021 года</w:t>
      </w:r>
      <w:r w:rsidRPr="00C27CEC">
        <w:rPr>
          <w:rStyle w:val="FontStyle16"/>
          <w:sz w:val="28"/>
          <w:szCs w:val="28"/>
        </w:rPr>
        <w:t>.</w:t>
      </w:r>
    </w:p>
    <w:p w:rsidR="00797C8F" w:rsidRDefault="00797C8F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</w:p>
    <w:p w:rsidR="00E37DCA" w:rsidRDefault="00E37DCA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</w:p>
    <w:p w:rsidR="00C27CEC" w:rsidRDefault="00C27CEC" w:rsidP="00797C8F">
      <w:pPr>
        <w:pStyle w:val="Style10"/>
        <w:widowControl/>
        <w:tabs>
          <w:tab w:val="left" w:pos="989"/>
        </w:tabs>
        <w:spacing w:line="240" w:lineRule="auto"/>
        <w:rPr>
          <w:rStyle w:val="FontStyle16"/>
          <w:sz w:val="28"/>
          <w:szCs w:val="28"/>
        </w:rPr>
      </w:pPr>
    </w:p>
    <w:p w:rsidR="00C27CEC" w:rsidRDefault="00C27CEC" w:rsidP="00C27CEC">
      <w:pPr>
        <w:pStyle w:val="Style10"/>
        <w:widowControl/>
        <w:tabs>
          <w:tab w:val="left" w:pos="989"/>
        </w:tabs>
        <w:spacing w:line="322" w:lineRule="exact"/>
        <w:ind w:left="706" w:right="19" w:hanging="706"/>
        <w:rPr>
          <w:rStyle w:val="FontStyle16"/>
          <w:sz w:val="28"/>
          <w:szCs w:val="28"/>
        </w:rPr>
      </w:pPr>
      <w:r w:rsidRPr="002D5E0E">
        <w:rPr>
          <w:rStyle w:val="FontStyle16"/>
          <w:sz w:val="28"/>
          <w:szCs w:val="28"/>
        </w:rPr>
        <w:t xml:space="preserve">Премьер-министр </w:t>
      </w:r>
    </w:p>
    <w:p w:rsidR="00C27CEC" w:rsidRDefault="00C27CEC" w:rsidP="00C27CEC">
      <w:pPr>
        <w:pStyle w:val="Style10"/>
        <w:widowControl/>
        <w:tabs>
          <w:tab w:val="left" w:pos="989"/>
        </w:tabs>
        <w:spacing w:line="322" w:lineRule="exact"/>
        <w:ind w:left="706" w:right="19" w:hanging="706"/>
        <w:rPr>
          <w:rStyle w:val="FontStyle16"/>
        </w:rPr>
      </w:pPr>
      <w:r w:rsidRPr="002D5E0E">
        <w:rPr>
          <w:rStyle w:val="FontStyle16"/>
          <w:sz w:val="28"/>
          <w:szCs w:val="28"/>
        </w:rPr>
        <w:t>Республики Татарстан</w:t>
      </w:r>
      <w:r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ab/>
      </w:r>
      <w:r>
        <w:rPr>
          <w:rStyle w:val="FontStyle16"/>
          <w:sz w:val="28"/>
          <w:szCs w:val="28"/>
        </w:rPr>
        <w:tab/>
        <w:t xml:space="preserve">    </w:t>
      </w:r>
      <w:r w:rsidRPr="002D5E0E">
        <w:t xml:space="preserve"> </w:t>
      </w:r>
      <w:proofErr w:type="spellStart"/>
      <w:r w:rsidRPr="002D5E0E">
        <w:rPr>
          <w:rStyle w:val="FontStyle16"/>
          <w:sz w:val="28"/>
          <w:szCs w:val="28"/>
        </w:rPr>
        <w:t>А.В.Песошин</w:t>
      </w:r>
      <w:proofErr w:type="spellEnd"/>
    </w:p>
    <w:sectPr w:rsidR="00C27CEC" w:rsidSect="00E37DCA">
      <w:headerReference w:type="even" r:id="rId7"/>
      <w:headerReference w:type="default" r:id="rId8"/>
      <w:type w:val="continuous"/>
      <w:pgSz w:w="11905" w:h="16837"/>
      <w:pgMar w:top="1134" w:right="567" w:bottom="1134" w:left="113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835" w:rsidRDefault="009B4835">
      <w:r>
        <w:separator/>
      </w:r>
    </w:p>
  </w:endnote>
  <w:endnote w:type="continuationSeparator" w:id="0">
    <w:p w:rsidR="009B4835" w:rsidRDefault="009B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835" w:rsidRDefault="009B4835">
      <w:r>
        <w:separator/>
      </w:r>
    </w:p>
  </w:footnote>
  <w:footnote w:type="continuationSeparator" w:id="0">
    <w:p w:rsidR="009B4835" w:rsidRDefault="009B4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FE1" w:rsidRPr="00B25FE1" w:rsidRDefault="00B25FE1">
    <w:pPr>
      <w:pStyle w:val="a6"/>
      <w:jc w:val="center"/>
      <w:rPr>
        <w:sz w:val="28"/>
        <w:szCs w:val="28"/>
      </w:rPr>
    </w:pPr>
    <w:r w:rsidRPr="00B25FE1">
      <w:rPr>
        <w:sz w:val="28"/>
        <w:szCs w:val="28"/>
      </w:rPr>
      <w:fldChar w:fldCharType="begin"/>
    </w:r>
    <w:r w:rsidRPr="00B25FE1">
      <w:rPr>
        <w:sz w:val="28"/>
        <w:szCs w:val="28"/>
      </w:rPr>
      <w:instrText>PAGE   \* MERGEFORMAT</w:instrText>
    </w:r>
    <w:r w:rsidRPr="00B25FE1">
      <w:rPr>
        <w:sz w:val="28"/>
        <w:szCs w:val="28"/>
      </w:rPr>
      <w:fldChar w:fldCharType="separate"/>
    </w:r>
    <w:r w:rsidR="001A3F7E">
      <w:rPr>
        <w:noProof/>
        <w:sz w:val="28"/>
        <w:szCs w:val="28"/>
      </w:rPr>
      <w:t>2</w:t>
    </w:r>
    <w:r w:rsidRPr="00B25FE1">
      <w:rPr>
        <w:sz w:val="28"/>
        <w:szCs w:val="28"/>
      </w:rPr>
      <w:fldChar w:fldCharType="end"/>
    </w:r>
  </w:p>
  <w:p w:rsidR="00DC5C74" w:rsidRDefault="00DC5C74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74" w:rsidRPr="00C27CEC" w:rsidRDefault="00DC5C74" w:rsidP="00C27CEC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43DE0"/>
    <w:multiLevelType w:val="singleLevel"/>
    <w:tmpl w:val="E52A02E2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627B3C"/>
    <w:multiLevelType w:val="singleLevel"/>
    <w:tmpl w:val="02C6C30A"/>
    <w:lvl w:ilvl="0">
      <w:start w:val="11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D443B9"/>
    <w:multiLevelType w:val="singleLevel"/>
    <w:tmpl w:val="878C7E16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8513CAF"/>
    <w:multiLevelType w:val="singleLevel"/>
    <w:tmpl w:val="893C2B66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70A103C"/>
    <w:multiLevelType w:val="singleLevel"/>
    <w:tmpl w:val="1BA4E034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B8150FC"/>
    <w:multiLevelType w:val="singleLevel"/>
    <w:tmpl w:val="1AAA5964"/>
    <w:lvl w:ilvl="0">
      <w:start w:val="8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3114E4F"/>
    <w:multiLevelType w:val="singleLevel"/>
    <w:tmpl w:val="E2D4721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3A2788B"/>
    <w:multiLevelType w:val="singleLevel"/>
    <w:tmpl w:val="99F4C936"/>
    <w:lvl w:ilvl="0">
      <w:start w:val="1"/>
      <w:numFmt w:val="decimal"/>
      <w:lvlText w:val="6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9662C4E"/>
    <w:multiLevelType w:val="singleLevel"/>
    <w:tmpl w:val="D0282A24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97D1ED3"/>
    <w:multiLevelType w:val="singleLevel"/>
    <w:tmpl w:val="9A961930"/>
    <w:lvl w:ilvl="0">
      <w:start w:val="1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D22712C"/>
    <w:multiLevelType w:val="singleLevel"/>
    <w:tmpl w:val="D5802732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5BA29D9"/>
    <w:multiLevelType w:val="singleLevel"/>
    <w:tmpl w:val="E2D4721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 w:numId="10">
    <w:abstractNumId w:val="0"/>
    <w:lvlOverride w:ilvl="0">
      <w:lvl w:ilvl="0">
        <w:start w:val="7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82"/>
    <w:rsid w:val="00005B55"/>
    <w:rsid w:val="00007104"/>
    <w:rsid w:val="00022D72"/>
    <w:rsid w:val="00060C10"/>
    <w:rsid w:val="00075151"/>
    <w:rsid w:val="00076A19"/>
    <w:rsid w:val="000A40F4"/>
    <w:rsid w:val="000E2C73"/>
    <w:rsid w:val="00123CD6"/>
    <w:rsid w:val="0012519B"/>
    <w:rsid w:val="00157749"/>
    <w:rsid w:val="00163ED8"/>
    <w:rsid w:val="00164762"/>
    <w:rsid w:val="001A3F7E"/>
    <w:rsid w:val="001E2A09"/>
    <w:rsid w:val="001E50F2"/>
    <w:rsid w:val="002069B7"/>
    <w:rsid w:val="002154FE"/>
    <w:rsid w:val="00233A18"/>
    <w:rsid w:val="002D5E0E"/>
    <w:rsid w:val="0030508E"/>
    <w:rsid w:val="003073C7"/>
    <w:rsid w:val="00313F15"/>
    <w:rsid w:val="00324278"/>
    <w:rsid w:val="0035346C"/>
    <w:rsid w:val="00356AC7"/>
    <w:rsid w:val="00365BCE"/>
    <w:rsid w:val="003832BE"/>
    <w:rsid w:val="00394E04"/>
    <w:rsid w:val="00394EDD"/>
    <w:rsid w:val="003A1FF6"/>
    <w:rsid w:val="003C7C80"/>
    <w:rsid w:val="003D5534"/>
    <w:rsid w:val="003D7D69"/>
    <w:rsid w:val="003F0FBF"/>
    <w:rsid w:val="0043677A"/>
    <w:rsid w:val="004504DC"/>
    <w:rsid w:val="004534CB"/>
    <w:rsid w:val="00456E46"/>
    <w:rsid w:val="004723C7"/>
    <w:rsid w:val="004847B6"/>
    <w:rsid w:val="004A5515"/>
    <w:rsid w:val="004C2DEF"/>
    <w:rsid w:val="004E3700"/>
    <w:rsid w:val="004E5469"/>
    <w:rsid w:val="00512ADA"/>
    <w:rsid w:val="00523330"/>
    <w:rsid w:val="005301D8"/>
    <w:rsid w:val="0055374F"/>
    <w:rsid w:val="00566842"/>
    <w:rsid w:val="00577A7A"/>
    <w:rsid w:val="00584587"/>
    <w:rsid w:val="005932B0"/>
    <w:rsid w:val="005C5861"/>
    <w:rsid w:val="005D2C94"/>
    <w:rsid w:val="005D38B2"/>
    <w:rsid w:val="005F028C"/>
    <w:rsid w:val="005F7D9A"/>
    <w:rsid w:val="00606D27"/>
    <w:rsid w:val="00617236"/>
    <w:rsid w:val="00620F92"/>
    <w:rsid w:val="0062257E"/>
    <w:rsid w:val="00624754"/>
    <w:rsid w:val="00625925"/>
    <w:rsid w:val="006341A3"/>
    <w:rsid w:val="00636F6E"/>
    <w:rsid w:val="006440DB"/>
    <w:rsid w:val="00644129"/>
    <w:rsid w:val="00654461"/>
    <w:rsid w:val="0067239F"/>
    <w:rsid w:val="006778B4"/>
    <w:rsid w:val="006A683D"/>
    <w:rsid w:val="006B06DA"/>
    <w:rsid w:val="006D6FE1"/>
    <w:rsid w:val="00755B28"/>
    <w:rsid w:val="00777A8B"/>
    <w:rsid w:val="00783522"/>
    <w:rsid w:val="00797C8F"/>
    <w:rsid w:val="007A06EF"/>
    <w:rsid w:val="007D59CA"/>
    <w:rsid w:val="007E6A86"/>
    <w:rsid w:val="007F35CF"/>
    <w:rsid w:val="008027B2"/>
    <w:rsid w:val="008453A5"/>
    <w:rsid w:val="00876B9E"/>
    <w:rsid w:val="00884D79"/>
    <w:rsid w:val="00896EDA"/>
    <w:rsid w:val="008A5976"/>
    <w:rsid w:val="008B1344"/>
    <w:rsid w:val="00905A58"/>
    <w:rsid w:val="009077E2"/>
    <w:rsid w:val="00911EC7"/>
    <w:rsid w:val="00917DF9"/>
    <w:rsid w:val="00962F1A"/>
    <w:rsid w:val="009A78D3"/>
    <w:rsid w:val="009B376E"/>
    <w:rsid w:val="009B3CB6"/>
    <w:rsid w:val="009B4835"/>
    <w:rsid w:val="009D3F5A"/>
    <w:rsid w:val="00A115E0"/>
    <w:rsid w:val="00A1708C"/>
    <w:rsid w:val="00A34DA5"/>
    <w:rsid w:val="00A5031A"/>
    <w:rsid w:val="00A56405"/>
    <w:rsid w:val="00A746E0"/>
    <w:rsid w:val="00A91F19"/>
    <w:rsid w:val="00A9608F"/>
    <w:rsid w:val="00AD1C8B"/>
    <w:rsid w:val="00B12FF3"/>
    <w:rsid w:val="00B17E4B"/>
    <w:rsid w:val="00B25FE1"/>
    <w:rsid w:val="00B47BD0"/>
    <w:rsid w:val="00B514BB"/>
    <w:rsid w:val="00B5168B"/>
    <w:rsid w:val="00BD18E6"/>
    <w:rsid w:val="00BD22F0"/>
    <w:rsid w:val="00BD50ED"/>
    <w:rsid w:val="00BF5AAC"/>
    <w:rsid w:val="00C042BE"/>
    <w:rsid w:val="00C05A67"/>
    <w:rsid w:val="00C1457C"/>
    <w:rsid w:val="00C27CEC"/>
    <w:rsid w:val="00C44351"/>
    <w:rsid w:val="00C94285"/>
    <w:rsid w:val="00CC27AB"/>
    <w:rsid w:val="00CD3881"/>
    <w:rsid w:val="00CD6EE0"/>
    <w:rsid w:val="00CF3C03"/>
    <w:rsid w:val="00D143C9"/>
    <w:rsid w:val="00D20D91"/>
    <w:rsid w:val="00D33F11"/>
    <w:rsid w:val="00D4588B"/>
    <w:rsid w:val="00D50971"/>
    <w:rsid w:val="00D90C6D"/>
    <w:rsid w:val="00D93314"/>
    <w:rsid w:val="00DA1879"/>
    <w:rsid w:val="00DA36EE"/>
    <w:rsid w:val="00DA6B9D"/>
    <w:rsid w:val="00DB3C4E"/>
    <w:rsid w:val="00DC5C74"/>
    <w:rsid w:val="00DD0819"/>
    <w:rsid w:val="00DD18CA"/>
    <w:rsid w:val="00DD4E08"/>
    <w:rsid w:val="00DD4F1F"/>
    <w:rsid w:val="00DE261F"/>
    <w:rsid w:val="00DE2B20"/>
    <w:rsid w:val="00DE605B"/>
    <w:rsid w:val="00DF0FA0"/>
    <w:rsid w:val="00E0320A"/>
    <w:rsid w:val="00E23B59"/>
    <w:rsid w:val="00E26AEE"/>
    <w:rsid w:val="00E37DCA"/>
    <w:rsid w:val="00E412E0"/>
    <w:rsid w:val="00E76365"/>
    <w:rsid w:val="00E8624D"/>
    <w:rsid w:val="00E93394"/>
    <w:rsid w:val="00EA5B47"/>
    <w:rsid w:val="00EA6982"/>
    <w:rsid w:val="00EA6DE3"/>
    <w:rsid w:val="00EC032C"/>
    <w:rsid w:val="00EC06D2"/>
    <w:rsid w:val="00EC4A21"/>
    <w:rsid w:val="00EE37A0"/>
    <w:rsid w:val="00EE63F1"/>
    <w:rsid w:val="00EE79DC"/>
    <w:rsid w:val="00EF3AA6"/>
    <w:rsid w:val="00F267B7"/>
    <w:rsid w:val="00F37959"/>
    <w:rsid w:val="00F64AE8"/>
    <w:rsid w:val="00F722BB"/>
    <w:rsid w:val="00F764CB"/>
    <w:rsid w:val="00F82A59"/>
    <w:rsid w:val="00F94F7F"/>
    <w:rsid w:val="00FC4336"/>
    <w:rsid w:val="00FE3634"/>
    <w:rsid w:val="00FF3EAC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0E6661-EA09-479F-B480-44598D88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98" w:lineRule="exact"/>
      <w:ind w:firstLine="197"/>
    </w:pPr>
  </w:style>
  <w:style w:type="paragraph" w:customStyle="1" w:styleId="Style2">
    <w:name w:val="Style2"/>
    <w:basedOn w:val="a"/>
    <w:uiPriority w:val="99"/>
    <w:pPr>
      <w:spacing w:line="302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6" w:lineRule="exact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323" w:lineRule="exact"/>
      <w:jc w:val="both"/>
    </w:pPr>
  </w:style>
  <w:style w:type="paragraph" w:customStyle="1" w:styleId="Style9">
    <w:name w:val="Style9"/>
    <w:basedOn w:val="a"/>
    <w:uiPriority w:val="99"/>
    <w:pPr>
      <w:spacing w:line="319" w:lineRule="exact"/>
      <w:ind w:firstLine="715"/>
      <w:jc w:val="both"/>
    </w:pPr>
  </w:style>
  <w:style w:type="paragraph" w:customStyle="1" w:styleId="Style10">
    <w:name w:val="Style10"/>
    <w:basedOn w:val="a"/>
    <w:uiPriority w:val="99"/>
    <w:pPr>
      <w:spacing w:line="323" w:lineRule="exact"/>
      <w:ind w:firstLine="720"/>
      <w:jc w:val="both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326" w:lineRule="exact"/>
    </w:p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uiPriority w:val="99"/>
    <w:rPr>
      <w:rFonts w:cs="Times New Roman"/>
      <w:color w:val="0066CC"/>
      <w:u w:val="single"/>
    </w:rPr>
  </w:style>
  <w:style w:type="paragraph" w:styleId="a4">
    <w:name w:val="footer"/>
    <w:basedOn w:val="a"/>
    <w:link w:val="a5"/>
    <w:uiPriority w:val="99"/>
    <w:unhideWhenUsed/>
    <w:rsid w:val="0062592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625925"/>
    <w:rPr>
      <w:rFonts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259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5925"/>
    <w:rPr>
      <w:rFonts w:hAnsi="Times New Roman" w:cs="Times New Roman"/>
      <w:sz w:val="24"/>
      <w:szCs w:val="24"/>
    </w:rPr>
  </w:style>
  <w:style w:type="paragraph" w:customStyle="1" w:styleId="ConsPlusNormal">
    <w:name w:val="ConsPlusNormal"/>
    <w:rsid w:val="00394EDD"/>
    <w:pPr>
      <w:widowControl w:val="0"/>
      <w:autoSpaceDE w:val="0"/>
      <w:autoSpaceDN w:val="0"/>
    </w:pPr>
    <w:rPr>
      <w:rFonts w:ascii="Calibri" w:cs="Calibri"/>
      <w:sz w:val="22"/>
    </w:rPr>
  </w:style>
  <w:style w:type="paragraph" w:customStyle="1" w:styleId="ConsPlusTitle">
    <w:name w:val="ConsPlusTitle"/>
    <w:rsid w:val="004723C7"/>
    <w:pPr>
      <w:widowControl w:val="0"/>
      <w:autoSpaceDE w:val="0"/>
      <w:autoSpaceDN w:val="0"/>
    </w:pPr>
    <w:rPr>
      <w:rFonts w:ascii="Calibri" w:cs="Calibri"/>
      <w:b/>
      <w:sz w:val="22"/>
    </w:rPr>
  </w:style>
  <w:style w:type="character" w:styleId="a8">
    <w:name w:val="annotation reference"/>
    <w:uiPriority w:val="99"/>
    <w:semiHidden/>
    <w:unhideWhenUsed/>
    <w:rsid w:val="0062257E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2257E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62257E"/>
    <w:rPr>
      <w:rFonts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257E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62257E"/>
    <w:rPr>
      <w:rFonts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2257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22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8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Степанова А.Б.</cp:lastModifiedBy>
  <cp:revision>2</cp:revision>
  <cp:lastPrinted>2021-10-27T14:20:00Z</cp:lastPrinted>
  <dcterms:created xsi:type="dcterms:W3CDTF">2021-10-28T10:21:00Z</dcterms:created>
  <dcterms:modified xsi:type="dcterms:W3CDTF">2021-10-28T10:21:00Z</dcterms:modified>
</cp:coreProperties>
</file>